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50"/>
        <w:rPr>
          <w:rFonts w:ascii="黑体" w:hAnsi="黑体" w:eastAsia="黑体"/>
          <w:b/>
          <w:sz w:val="36"/>
          <w:szCs w:val="36"/>
        </w:rPr>
      </w:pPr>
      <w:r>
        <w:rPr>
          <w:rFonts w:hint="eastAsia" w:ascii="黑体" w:hAnsi="黑体" w:eastAsia="黑体"/>
          <w:b/>
          <w:sz w:val="36"/>
          <w:szCs w:val="36"/>
        </w:rPr>
        <w:t>附件2</w:t>
      </w:r>
    </w:p>
    <w:p>
      <w:pPr>
        <w:spacing w:beforeLines="50"/>
        <w:jc w:val="center"/>
        <w:rPr>
          <w:rFonts w:ascii="黑体" w:hAnsi="黑体" w:eastAsia="黑体"/>
          <w:b/>
          <w:sz w:val="36"/>
          <w:szCs w:val="36"/>
        </w:rPr>
      </w:pPr>
      <w:r>
        <w:rPr>
          <w:rFonts w:hint="eastAsia" w:ascii="黑体" w:hAnsi="黑体" w:eastAsia="黑体"/>
          <w:b/>
          <w:sz w:val="36"/>
          <w:szCs w:val="36"/>
        </w:rPr>
        <w:t>十堰市妇幼保健院设备(或劳务)招标采购技术参数表</w:t>
      </w:r>
    </w:p>
    <w:tbl>
      <w:tblPr>
        <w:tblStyle w:val="4"/>
        <w:tblW w:w="10443" w:type="dxa"/>
        <w:tblInd w:w="-9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73"/>
        <w:gridCol w:w="4851"/>
        <w:gridCol w:w="35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073" w:type="dxa"/>
            <w:vAlign w:val="center"/>
          </w:tcPr>
          <w:p>
            <w:pPr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bCs/>
                <w:sz w:val="28"/>
                <w:szCs w:val="28"/>
              </w:rPr>
              <w:t>申购设备名称</w:t>
            </w:r>
          </w:p>
        </w:tc>
        <w:tc>
          <w:tcPr>
            <w:tcW w:w="4851" w:type="dxa"/>
            <w:vAlign w:val="center"/>
          </w:tcPr>
          <w:p>
            <w:pPr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氦氖激光治疗仪</w:t>
            </w:r>
          </w:p>
        </w:tc>
        <w:tc>
          <w:tcPr>
            <w:tcW w:w="3519" w:type="dxa"/>
            <w:vAlign w:val="center"/>
          </w:tcPr>
          <w:p>
            <w:pPr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☑</w:t>
            </w:r>
            <w:r>
              <w:rPr>
                <w:rFonts w:hint="eastAsia" w:ascii="仿宋_GB2312" w:hAnsi="仿宋" w:eastAsia="仿宋_GB2312"/>
                <w:sz w:val="28"/>
                <w:szCs w:val="28"/>
              </w:rPr>
              <w:t>国产；</w:t>
            </w: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仿宋" w:eastAsia="仿宋_GB2312"/>
                <w:sz w:val="28"/>
                <w:szCs w:val="28"/>
              </w:rPr>
              <w:t>进口</w:t>
            </w: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；</w:t>
            </w: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仿宋" w:eastAsia="仿宋_GB2312" w:cs="仿宋"/>
                <w:sz w:val="28"/>
                <w:szCs w:val="28"/>
              </w:rPr>
              <w:t>不限；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2" w:hRule="exact"/>
        </w:trPr>
        <w:tc>
          <w:tcPr>
            <w:tcW w:w="2073" w:type="dxa"/>
            <w:vAlign w:val="center"/>
          </w:tcPr>
          <w:p>
            <w:pPr>
              <w:rPr>
                <w:rFonts w:ascii="仿宋_GB2312" w:hAnsi="仿宋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bCs/>
                <w:sz w:val="28"/>
                <w:szCs w:val="28"/>
              </w:rPr>
              <w:t>设备功能用途描述</w:t>
            </w:r>
          </w:p>
        </w:tc>
        <w:tc>
          <w:tcPr>
            <w:tcW w:w="8370" w:type="dxa"/>
            <w:gridSpan w:val="2"/>
            <w:vAlign w:val="center"/>
          </w:tcPr>
          <w:p>
            <w:pPr>
              <w:spacing w:line="360" w:lineRule="exact"/>
              <w:rPr>
                <w:rFonts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主要用于治疗婴儿湿疹、皮炎、毛囊炎、隐翅虫皮炎、疖、痒疹、带状疱症、水痘、手足口病等各种皮肤病。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2" w:hRule="atLeast"/>
        </w:trPr>
        <w:tc>
          <w:tcPr>
            <w:tcW w:w="2073" w:type="dxa"/>
            <w:vAlign w:val="center"/>
          </w:tcPr>
          <w:p>
            <w:pPr>
              <w:spacing w:line="276" w:lineRule="auto"/>
              <w:jc w:val="center"/>
              <w:rPr>
                <w:rFonts w:ascii="仿宋_GB2312" w:hAnsi="仿宋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bCs/>
                <w:sz w:val="28"/>
                <w:szCs w:val="28"/>
              </w:rPr>
              <w:t>具体技术参数</w:t>
            </w:r>
          </w:p>
        </w:tc>
        <w:tc>
          <w:tcPr>
            <w:tcW w:w="8370" w:type="dxa"/>
            <w:gridSpan w:val="2"/>
          </w:tcPr>
          <w:p>
            <w:pPr>
              <w:spacing w:line="360" w:lineRule="exact"/>
              <w:rPr>
                <w:rFonts w:ascii="华文仿宋" w:hAnsi="华文仿宋" w:eastAsia="华文仿宋" w:cs="华文仿宋"/>
                <w:sz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</w:rPr>
              <w:t>(参数条款中不能出现具体的品牌、型号、外观尺寸、重量等，核心参数用“*”标出，核心参数限3-5条）</w:t>
            </w:r>
          </w:p>
          <w:p>
            <w:pPr>
              <w:spacing w:line="360" w:lineRule="exact"/>
              <w:rPr>
                <w:rFonts w:ascii="华文仿宋" w:hAnsi="华文仿宋" w:eastAsia="华文仿宋" w:cs="华文仿宋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华文仿宋" w:hAnsi="华文仿宋" w:eastAsia="华文仿宋" w:cs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1.激光类型: 封离型氦氖激光器</w:t>
            </w:r>
          </w:p>
          <w:p>
            <w:pPr>
              <w:spacing w:line="360" w:lineRule="exact"/>
              <w:rPr>
                <w:rFonts w:ascii="华文仿宋" w:hAnsi="华文仿宋" w:eastAsia="华文仿宋" w:cs="华文仿宋"/>
                <w:color w:val="FF000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2.激光波长: 632.8nm</w:t>
            </w:r>
          </w:p>
          <w:p>
            <w:pPr>
              <w:spacing w:line="360" w:lineRule="exact"/>
              <w:rPr>
                <w:rFonts w:ascii="华文仿宋" w:hAnsi="华文仿宋" w:eastAsia="华文仿宋" w:cs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*3.激光光纤终端输出功率：≥40mW（一进一出），激光双路双分叉输出光纤</w:t>
            </w:r>
          </w:p>
          <w:p>
            <w:pPr>
              <w:spacing w:line="360" w:lineRule="exact"/>
              <w:rPr>
                <w:rFonts w:ascii="华文仿宋" w:hAnsi="华文仿宋" w:eastAsia="华文仿宋" w:cs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*4.激光镜筒扩束照射输出功率：≥40mW</w:t>
            </w:r>
          </w:p>
          <w:p>
            <w:pPr>
              <w:spacing w:line="360" w:lineRule="exact"/>
              <w:rPr>
                <w:rFonts w:ascii="华文仿宋" w:hAnsi="华文仿宋" w:eastAsia="华文仿宋" w:cs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*5.输出方式：扩束镜筒、光纤</w:t>
            </w:r>
          </w:p>
          <w:p>
            <w:pPr>
              <w:spacing w:line="360" w:lineRule="exact"/>
              <w:rPr>
                <w:rFonts w:ascii="华文仿宋" w:hAnsi="华文仿宋" w:eastAsia="华文仿宋" w:cs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6.功率稳定性：</w:t>
            </w:r>
            <w:r>
              <w:rPr>
                <w:rFonts w:hint="eastAsia" w:ascii="宋体" w:hAnsi="宋体" w:cs="宋体"/>
                <w:sz w:val="28"/>
                <w:szCs w:val="28"/>
              </w:rPr>
              <w:t>≦±</w:t>
            </w: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10%</w:t>
            </w:r>
          </w:p>
          <w:p>
            <w:pPr>
              <w:spacing w:line="360" w:lineRule="exact"/>
              <w:rPr>
                <w:rFonts w:ascii="华文仿宋" w:hAnsi="华文仿宋" w:eastAsia="华文仿宋" w:cs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7.激光功率复现性：</w:t>
            </w:r>
            <w:r>
              <w:rPr>
                <w:rFonts w:hint="eastAsia" w:ascii="宋体" w:hAnsi="宋体" w:cs="宋体"/>
                <w:sz w:val="28"/>
                <w:szCs w:val="28"/>
              </w:rPr>
              <w:t>≦±</w:t>
            </w: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10%</w:t>
            </w:r>
          </w:p>
          <w:p>
            <w:pPr>
              <w:spacing w:line="360" w:lineRule="exact"/>
              <w:rPr>
                <w:rFonts w:ascii="华文仿宋" w:hAnsi="华文仿宋" w:eastAsia="华文仿宋" w:cs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8.定时时间：0-99分钟（可调）</w:t>
            </w:r>
          </w:p>
          <w:p>
            <w:pPr>
              <w:spacing w:line="360" w:lineRule="exact"/>
              <w:rPr>
                <w:rFonts w:ascii="华文仿宋" w:hAnsi="华文仿宋" w:eastAsia="华文仿宋" w:cs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9.定时误差：≦±10%</w:t>
            </w:r>
          </w:p>
          <w:p>
            <w:pPr>
              <w:spacing w:line="360" w:lineRule="exact"/>
              <w:rPr>
                <w:rFonts w:ascii="华文仿宋" w:hAnsi="华文仿宋" w:eastAsia="华文仿宋" w:cs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10.工作电流显示：指针式显示</w:t>
            </w:r>
          </w:p>
          <w:p>
            <w:pPr>
              <w:spacing w:line="360" w:lineRule="exact"/>
              <w:rPr>
                <w:rFonts w:ascii="华文仿宋" w:hAnsi="华文仿宋" w:eastAsia="华文仿宋" w:cs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11.激光照射光斑：直径0.5-20cm</w:t>
            </w:r>
          </w:p>
          <w:p>
            <w:pPr>
              <w:spacing w:line="360" w:lineRule="exact"/>
              <w:rPr>
                <w:rFonts w:ascii="华文仿宋" w:hAnsi="华文仿宋" w:eastAsia="华文仿宋" w:cs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12.设备安全报警: 电流电压保护，在电流电压不稳定时，设备有报警提示音</w:t>
            </w:r>
          </w:p>
          <w:p>
            <w:pPr>
              <w:spacing w:line="360" w:lineRule="exact"/>
              <w:rPr>
                <w:rFonts w:ascii="华文仿宋" w:hAnsi="华文仿宋" w:eastAsia="华文仿宋" w:cs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13.工作电源：AC220V≦±10% 50Hz≦±1Hz</w:t>
            </w:r>
          </w:p>
          <w:p>
            <w:pPr>
              <w:spacing w:line="276" w:lineRule="auto"/>
            </w:pPr>
          </w:p>
        </w:tc>
      </w:tr>
    </w:tbl>
    <w:p>
      <w:bookmarkStart w:id="0" w:name="_GoBack"/>
      <w:bookmarkEnd w:id="0"/>
    </w:p>
    <w:sectPr>
      <w:headerReference r:id="rId3" w:type="default"/>
      <w:pgSz w:w="11906" w:h="16838"/>
      <w:pgMar w:top="568" w:right="1758" w:bottom="851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WNmMTc1NGRmODhlNjcwZTNlMTgyZjExNjQyNmU5M2IifQ=="/>
  </w:docVars>
  <w:rsids>
    <w:rsidRoot w:val="20B85C82"/>
    <w:rsid w:val="002A3B11"/>
    <w:rsid w:val="00425D80"/>
    <w:rsid w:val="00562D37"/>
    <w:rsid w:val="00803116"/>
    <w:rsid w:val="008E43E8"/>
    <w:rsid w:val="009F776D"/>
    <w:rsid w:val="00B45863"/>
    <w:rsid w:val="00BE562F"/>
    <w:rsid w:val="00C02F97"/>
    <w:rsid w:val="0476297A"/>
    <w:rsid w:val="047D6D23"/>
    <w:rsid w:val="09D965FB"/>
    <w:rsid w:val="0D0A0940"/>
    <w:rsid w:val="12FB1A44"/>
    <w:rsid w:val="1D9A7C1F"/>
    <w:rsid w:val="1EEA725D"/>
    <w:rsid w:val="20B85C82"/>
    <w:rsid w:val="298F30FB"/>
    <w:rsid w:val="2AF75775"/>
    <w:rsid w:val="2D830E60"/>
    <w:rsid w:val="2EB21671"/>
    <w:rsid w:val="300C32B0"/>
    <w:rsid w:val="380428DF"/>
    <w:rsid w:val="3F844B9B"/>
    <w:rsid w:val="4776488B"/>
    <w:rsid w:val="49C67AF4"/>
    <w:rsid w:val="4A833A63"/>
    <w:rsid w:val="4AC97489"/>
    <w:rsid w:val="4F465325"/>
    <w:rsid w:val="501D447E"/>
    <w:rsid w:val="527E2C2B"/>
    <w:rsid w:val="54964CF8"/>
    <w:rsid w:val="64662AEE"/>
    <w:rsid w:val="6B88738A"/>
    <w:rsid w:val="6C07243B"/>
    <w:rsid w:val="73597D57"/>
    <w:rsid w:val="7850331D"/>
    <w:rsid w:val="7938698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430</Words>
  <Characters>493</Characters>
  <Lines>3</Lines>
  <Paragraphs>1</Paragraphs>
  <TotalTime>29</TotalTime>
  <ScaleCrop>false</ScaleCrop>
  <LinksUpToDate>false</LinksUpToDate>
  <CharactersWithSpaces>497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2021-01-15T09:44:00Z</dcterms:created>
  <dc:creator>H</dc:creator>
  <cp:lastModifiedBy>苏</cp:lastModifiedBy>
  <dcterms:modified xsi:type="dcterms:W3CDTF">2022-09-19T07:05:09Z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6A80415B20A94EA389F5866AE95A4480</vt:lpwstr>
  </property>
</Properties>
</file>